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25" w:rsidRDefault="009F1D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6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180"/>
        <w:gridCol w:w="601"/>
        <w:gridCol w:w="1456"/>
        <w:gridCol w:w="148"/>
        <w:gridCol w:w="992"/>
        <w:gridCol w:w="1178"/>
        <w:gridCol w:w="1232"/>
        <w:gridCol w:w="1276"/>
      </w:tblGrid>
      <w:tr w:rsidR="009F1D25">
        <w:trPr>
          <w:trHeight w:val="503"/>
        </w:trPr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mallCaps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mallCaps/>
                <w:sz w:val="16"/>
                <w:szCs w:val="16"/>
              </w:rPr>
              <w:t>GRIGLIA DI VALUTAZIONE GENERICA E GLOBALE DEI TITOLI PER FIGURE PROFESSIONALI OPERANTI IN PROGETTI DEL PNRR</w:t>
            </w:r>
          </w:p>
        </w:tc>
      </w:tr>
      <w:tr w:rsidR="009F1D25">
        <w:trPr>
          <w:trHeight w:val="609"/>
        </w:trPr>
        <w:tc>
          <w:tcPr>
            <w:tcW w:w="6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n.riferimento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br/>
              <w:t>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Curriculum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compilare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a cura del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Candidato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compilare 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cura della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Commissione</w:t>
            </w:r>
          </w:p>
        </w:tc>
      </w:tr>
      <w:tr w:rsidR="009F1D25">
        <w:trPr>
          <w:trHeight w:val="283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DI STUDIO</w:t>
            </w:r>
          </w:p>
        </w:tc>
        <w:tc>
          <w:tcPr>
            <w:tcW w:w="4375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(titoli di studio)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5C3DA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A1. LAUREA ATTINENTE </w:t>
            </w:r>
            <w:bookmarkStart w:id="1" w:name="_GoBack"/>
            <w:bookmarkEnd w:id="1"/>
            <w:r w:rsidR="003D06A3">
              <w:rPr>
                <w:rFonts w:ascii="Arial" w:eastAsia="Arial" w:hAnsi="Arial" w:cs="Arial"/>
                <w:sz w:val="16"/>
                <w:szCs w:val="16"/>
              </w:rPr>
              <w:t>ALLA SELEZIONE (vecchio ordinamento o magistrale)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PUNTI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 e lode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 –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300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A2. LAUREA ATTINENTE ALLA SELEZIONE (triennale, in alternativa al punto A1)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 e lode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55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100-110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274"/>
        </w:trPr>
        <w:tc>
          <w:tcPr>
            <w:tcW w:w="37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579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A3. DIPLOMA ATTINENTE ALLA SELEZIONE (in alternativa ai punti A1 e A2)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578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578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A5. MASTER UNIVERSITARIO DI II LIVELLO ATTINENTE ALLA SELEZIONE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720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A6. MASTER UNIVERSITARIO DI I LIVELLO ATTINENTE ALLA SELEZIONE (in alternativa al punto A5)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480"/>
        </w:trPr>
        <w:tc>
          <w:tcPr>
            <w:tcW w:w="5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TITOLI CULTURALI SPECIFICI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NELLO SPECIFICO SETTORE IN CUI SI CONCORRE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(titoli culturali specifici)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614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B1. COMPETENZE I.C.T.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CERTIFICATE riconosciute dal MIUR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Certificazioni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punto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720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B2. PARTECIPAZIONE A CORSI DI FORMAZIONE ATTINENTI ALLA SELEZIONE, IN QUALITA’ DI DISCENTE (documentata attraverso rilascio attestato min. 12 ore)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 corsi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punti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8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720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B3. CERTIFICAZIONI PROFESSIONALI PER CORSI SPECIALISTICI ATTINENTI ALLA SELEZIONE DISCENTE (documentata attraverso rilascio attestato min. 12 ore)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 certificazioni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punti cad. 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 p.)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480"/>
        </w:trPr>
        <w:tc>
          <w:tcPr>
            <w:tcW w:w="5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 ESPERIENZE NELLO SPECIFICO SETTORE IN CUI SI CONCORRE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Totale punti (esperienze)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854"/>
        </w:trPr>
        <w:tc>
          <w:tcPr>
            <w:tcW w:w="37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C1. INCARICHI SVOLTI ALL’INTERNO DELLE ISTITUZIONI SCOLASTICHE IN PROGETTI ATTINENTI ALLA SELEZIONE (non contemplate nei successivi punti)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incarichi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punto cad.</w:t>
            </w:r>
          </w:p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C2. ISCRIZIONE ALL' ALBO PROFESSIONALE ATTINENTE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anni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punto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per anno</w:t>
            </w:r>
          </w:p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C3. ESPERIENZE DI DOCENZA O COLLABORAZIONE CON UNIVERSITA’, ENTI, ASSOCIAZIONI PROFESSIONALI (min. 10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ore)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SE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esperienze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 punto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C4. ESPERIENZE DI DOCENZA NEI PROGETTI FINANZIATI DA FONDI EUROPEI SE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esperienze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 punti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C5. ESPERIENZE DI TUTOR D’AULA/DIDATTICO NEI PROGETTI FINANZIATI DA FONDI EUROPEI SE ATTINENTI ALLA SELEZIONE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esperienze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 punti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856"/>
        </w:trPr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C6. CONOSCENZE SPECIFICHE DELL’ARGOMENTO (documentate attraverso Pubblicazioni)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pubblicazioni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3D06A3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 punto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cad.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 p.)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D25" w:rsidRDefault="009F1D2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F1D25">
        <w:trPr>
          <w:trHeight w:val="616"/>
        </w:trPr>
        <w:tc>
          <w:tcPr>
            <w:tcW w:w="6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3D06A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MAX                                                               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9F1D25">
            <w:pPr>
              <w:rPr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9F1D2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F1D25" w:rsidRDefault="009F1D25">
            <w:pPr>
              <w:rPr>
                <w:sz w:val="16"/>
                <w:szCs w:val="16"/>
              </w:rPr>
            </w:pPr>
          </w:p>
        </w:tc>
      </w:tr>
    </w:tbl>
    <w:p w:rsidR="009F1D25" w:rsidRDefault="009F1D25">
      <w:pPr>
        <w:rPr>
          <w:sz w:val="16"/>
          <w:szCs w:val="16"/>
        </w:rPr>
      </w:pPr>
    </w:p>
    <w:sectPr w:rsidR="009F1D25">
      <w:pgSz w:w="11906" w:h="16838"/>
      <w:pgMar w:top="510" w:right="1134" w:bottom="72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F5259"/>
    <w:multiLevelType w:val="multilevel"/>
    <w:tmpl w:val="ACEC8D3A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25"/>
    <w:rsid w:val="003D06A3"/>
    <w:rsid w:val="005C3DA9"/>
    <w:rsid w:val="009F1D25"/>
    <w:rsid w:val="00C2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7C292-1C39-4F34-A19A-C3B1F31D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9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mma">
    <w:name w:val="Comma"/>
    <w:basedOn w:val="Paragrafoelenco"/>
    <w:link w:val="CommaCarattere"/>
    <w:qFormat/>
    <w:rsid w:val="001349E2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349E2"/>
  </w:style>
  <w:style w:type="paragraph" w:styleId="Paragrafoelenco">
    <w:name w:val="List Paragraph"/>
    <w:basedOn w:val="Normale"/>
    <w:qFormat/>
    <w:rsid w:val="001349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6B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1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M/1928mcuU67iNFQXWtJuhrDw==">CgMxLjAyCGguZ2pkZ3hzOAByITFjU2FOUVlHRTVObW9CMXdFbnVENUoxU3kzODZ6dmVYVw==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Bevacqua Anna</cp:lastModifiedBy>
  <cp:revision>3</cp:revision>
  <dcterms:created xsi:type="dcterms:W3CDTF">2024-11-05T13:52:00Z</dcterms:created>
  <dcterms:modified xsi:type="dcterms:W3CDTF">2024-11-19T11:04:00Z</dcterms:modified>
</cp:coreProperties>
</file>